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INVITAŢIE DE PARTICIPARE</w:t>
      </w:r>
    </w:p>
    <w:p>
      <w:pPr>
        <w:pStyle w:val="Normal"/>
        <w:ind w:left="1440" w:firstLine="720"/>
        <w:rPr>
          <w:rFonts w:ascii="Times New Roman" w:hAnsi="Times New Roman" w:cs="Times New Roman"/>
          <w:b/>
          <w:b/>
          <w:sz w:val="24"/>
          <w:szCs w:val="24"/>
        </w:rPr>
      </w:pPr>
      <w:r>
        <w:rPr>
          <w:rFonts w:cs="Times New Roman" w:ascii="Times New Roman" w:hAnsi="Times New Roman"/>
          <w:b/>
          <w:sz w:val="24"/>
          <w:szCs w:val="24"/>
        </w:rPr>
        <w:t>Către: TOŢI OPERATORII ECONOMICI INTERESAŢI</w:t>
      </w:r>
    </w:p>
    <w:p>
      <w:pPr>
        <w:pStyle w:val="Normal"/>
        <w:ind w:left="1440" w:firstLine="720"/>
        <w:rPr>
          <w:rFonts w:ascii="Times New Roman" w:hAnsi="Times New Roman" w:cs="Times New Roman"/>
          <w:b/>
          <w:b/>
          <w:sz w:val="24"/>
          <w:szCs w:val="24"/>
        </w:rPr>
      </w:pPr>
      <w:r>
        <w:rPr>
          <w:rFonts w:cs="Times New Roman" w:ascii="Times New Roman" w:hAnsi="Times New Roman"/>
          <w:b/>
          <w:sz w:val="24"/>
          <w:szCs w:val="24"/>
        </w:rPr>
      </w:r>
    </w:p>
    <w:p>
      <w:pPr>
        <w:pStyle w:val="Normal"/>
        <w:ind w:firstLine="720"/>
        <w:jc w:val="both"/>
        <w:rPr>
          <w:rFonts w:ascii="Times New Roman" w:hAnsi="Times New Roman" w:cs="Times New Roman"/>
          <w:sz w:val="24"/>
          <w:szCs w:val="24"/>
        </w:rPr>
      </w:pPr>
      <w:r>
        <w:rPr>
          <w:rFonts w:cs="Times New Roman" w:ascii="Times New Roman" w:hAnsi="Times New Roman"/>
          <w:sz w:val="24"/>
          <w:szCs w:val="24"/>
        </w:rPr>
        <w:t xml:space="preserve">Primăria oraşului Videle, în calitate de autoritate contractantă intenţionează să achiziţioneze prin achiziţie directă, în baza dispoziţiilor art. 7, alineatul (5) din Legea privind achiziţiile publice nr. 98/2016 şi ţinând cont de prevederile cap. III, sectiunea 1 -  din  H.G. nr. 395/2016 pentru aprobarea normelor metodologice de aplicare a prevederilor referitoare la atribuirea contractului de achiziţie publică din Legea 98/2016 privind achiziţiile publice,  vă invită să depuneţi ofertă de preţ pentru </w:t>
      </w:r>
      <w:r>
        <w:rPr>
          <w:rFonts w:cs="Times New Roman" w:ascii="Times New Roman" w:hAnsi="Times New Roman"/>
          <w:b/>
          <w:sz w:val="24"/>
          <w:szCs w:val="24"/>
        </w:rPr>
        <w:t>“Servicii de reparare şi întreţinere a autovehiculelor şi efectuare inspecţii tehnice periodice (ITP)”</w:t>
      </w:r>
      <w:r>
        <w:rPr>
          <w:rFonts w:cs="Times New Roman" w:ascii="Times New Roman" w:hAnsi="Times New Roman"/>
          <w:sz w:val="24"/>
          <w:szCs w:val="24"/>
        </w:rPr>
        <w:t>.</w:t>
      </w:r>
    </w:p>
    <w:p>
      <w:pPr>
        <w:pStyle w:val="NoSpacing"/>
        <w:jc w:val="both"/>
        <w:rPr>
          <w:rFonts w:ascii="Times New Roman" w:hAnsi="Times New Roman" w:cs="Times New Roman"/>
          <w:b/>
          <w:b/>
          <w:sz w:val="24"/>
          <w:szCs w:val="24"/>
        </w:rPr>
      </w:pPr>
      <w:r>
        <w:rPr>
          <w:sz w:val="24"/>
          <w:szCs w:val="24"/>
        </w:rPr>
        <w:tab/>
      </w:r>
      <w:r>
        <w:rPr>
          <w:rFonts w:cs="Times New Roman" w:ascii="Times New Roman" w:hAnsi="Times New Roman"/>
          <w:b/>
          <w:sz w:val="24"/>
          <w:szCs w:val="24"/>
        </w:rPr>
        <w:t>Cod CPV: 50110000-9  Servicii de reparare şi întreţinere a autovehiculelor</w:t>
      </w:r>
    </w:p>
    <w:p>
      <w:pPr>
        <w:pStyle w:val="NoSpacing"/>
        <w:jc w:val="both"/>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71631200-2 Servicii de inspecţie tehnică a automobilelor</w:t>
      </w:r>
    </w:p>
    <w:p>
      <w:pPr>
        <w:pStyle w:val="No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ind w:firstLine="720"/>
        <w:jc w:val="both"/>
        <w:rPr>
          <w:rFonts w:ascii="Times New Roman" w:hAnsi="Times New Roman" w:cs="Times New Roman"/>
          <w:b/>
          <w:b/>
          <w:color w:val="FF0000"/>
          <w:sz w:val="24"/>
          <w:szCs w:val="24"/>
        </w:rPr>
      </w:pPr>
      <w:r>
        <w:rPr>
          <w:rFonts w:cs="Times New Roman" w:ascii="Times New Roman" w:hAnsi="Times New Roman"/>
          <w:b/>
          <w:sz w:val="24"/>
          <w:szCs w:val="24"/>
        </w:rPr>
        <w:t xml:space="preserve">Valoarea estimată: </w:t>
      </w:r>
      <w:r>
        <w:rPr>
          <w:rFonts w:cs="Times New Roman" w:ascii="Times New Roman" w:hAnsi="Times New Roman"/>
          <w:sz w:val="24"/>
          <w:szCs w:val="24"/>
        </w:rPr>
        <w:t xml:space="preserve">pentru achiziţia de servicii este de </w:t>
      </w:r>
      <w:r>
        <w:rPr>
          <w:rFonts w:cs="Times New Roman" w:ascii="Times New Roman" w:hAnsi="Times New Roman"/>
          <w:b/>
          <w:bCs/>
          <w:sz w:val="24"/>
          <w:szCs w:val="24"/>
        </w:rPr>
        <w:t>25.000,00 lei fara TVA</w:t>
      </w:r>
    </w:p>
    <w:p>
      <w:pPr>
        <w:pStyle w:val="Normal"/>
        <w:ind w:firstLine="720"/>
        <w:jc w:val="both"/>
        <w:rPr>
          <w:rFonts w:ascii="Times New Roman" w:hAnsi="Times New Roman" w:cs="Times New Roman"/>
          <w:sz w:val="24"/>
          <w:szCs w:val="24"/>
        </w:rPr>
      </w:pPr>
      <w:r>
        <w:rPr>
          <w:rFonts w:cs="Times New Roman" w:ascii="Times New Roman" w:hAnsi="Times New Roman"/>
          <w:b/>
          <w:sz w:val="24"/>
          <w:szCs w:val="24"/>
        </w:rPr>
        <w:t xml:space="preserve">Valabilitatea ofertei: </w:t>
      </w:r>
      <w:r>
        <w:rPr>
          <w:rFonts w:cs="Times New Roman" w:ascii="Times New Roman" w:hAnsi="Times New Roman"/>
          <w:sz w:val="24"/>
          <w:szCs w:val="24"/>
        </w:rPr>
        <w:t>30 zile de la data limită stabilită pentru depunerea ofertelor.</w:t>
      </w:r>
    </w:p>
    <w:p>
      <w:pPr>
        <w:pStyle w:val="Normal"/>
        <w:ind w:firstLine="720"/>
        <w:jc w:val="both"/>
        <w:rPr>
          <w:rFonts w:ascii="Times New Roman" w:hAnsi="Times New Roman" w:cs="Times New Roman"/>
          <w:sz w:val="24"/>
          <w:szCs w:val="24"/>
        </w:rPr>
      </w:pPr>
      <w:r>
        <w:rPr>
          <w:rFonts w:cs="Times New Roman" w:ascii="Times New Roman" w:hAnsi="Times New Roman"/>
          <w:b/>
          <w:sz w:val="24"/>
          <w:szCs w:val="24"/>
        </w:rPr>
        <w:t xml:space="preserve">Termenul de prestare a serviciilor: </w:t>
      </w:r>
      <w:r>
        <w:rPr>
          <w:rFonts w:cs="Times New Roman" w:ascii="Times New Roman" w:hAnsi="Times New Roman"/>
          <w:sz w:val="24"/>
          <w:szCs w:val="24"/>
        </w:rPr>
        <w:t>până la 31.12.2023.</w:t>
      </w:r>
    </w:p>
    <w:p>
      <w:pPr>
        <w:pStyle w:val="Normal"/>
        <w:ind w:firstLine="720"/>
        <w:jc w:val="both"/>
        <w:rPr>
          <w:rFonts w:ascii="Times New Roman" w:hAnsi="Times New Roman" w:cs="Times New Roman"/>
          <w:color w:val="FF0000"/>
          <w:sz w:val="24"/>
          <w:szCs w:val="24"/>
        </w:rPr>
      </w:pPr>
      <w:r>
        <w:rPr>
          <w:rFonts w:cs="Times New Roman" w:ascii="Times New Roman" w:hAnsi="Times New Roman"/>
          <w:b/>
          <w:sz w:val="24"/>
          <w:szCs w:val="24"/>
        </w:rPr>
        <w:t>Data limită până la care se pot depune oferte</w:t>
      </w:r>
      <w:r>
        <w:rPr>
          <w:rFonts w:cs="Times New Roman" w:ascii="Times New Roman" w:hAnsi="Times New Roman"/>
          <w:b/>
          <w:color w:val="000000" w:themeColor="text1"/>
          <w:sz w:val="24"/>
          <w:szCs w:val="24"/>
        </w:rPr>
        <w:t>:</w:t>
      </w:r>
      <w:r>
        <w:rPr>
          <w:rFonts w:cs="Times New Roman" w:ascii="Times New Roman" w:hAnsi="Times New Roman"/>
          <w:color w:val="000000" w:themeColor="text1"/>
          <w:sz w:val="24"/>
          <w:szCs w:val="24"/>
        </w:rPr>
        <w:t xml:space="preserve"> 28.02.2023 ora 16.00</w:t>
      </w:r>
    </w:p>
    <w:p>
      <w:pPr>
        <w:pStyle w:val="Normal"/>
        <w:ind w:firstLine="720"/>
        <w:jc w:val="both"/>
        <w:rPr>
          <w:rFonts w:ascii="Times New Roman" w:hAnsi="Times New Roman" w:cs="Times New Roman"/>
          <w:b/>
          <w:b/>
          <w:sz w:val="24"/>
          <w:szCs w:val="24"/>
        </w:rPr>
      </w:pPr>
      <w:r>
        <w:rPr>
          <w:rFonts w:cs="Times New Roman" w:ascii="Times New Roman" w:hAnsi="Times New Roman"/>
          <w:b/>
          <w:sz w:val="24"/>
          <w:szCs w:val="24"/>
        </w:rPr>
        <w:t xml:space="preserve">Locul de depunere a ofertelor: Pe email : </w:t>
      </w:r>
      <w:hyperlink r:id="rId2">
        <w:r>
          <w:rPr>
            <w:rStyle w:val="InternetLink"/>
            <w:rFonts w:cs="Times New Roman" w:ascii="Times New Roman" w:hAnsi="Times New Roman"/>
            <w:b/>
            <w:sz w:val="24"/>
            <w:szCs w:val="24"/>
          </w:rPr>
          <w:t>primariavidele@yahoo.com</w:t>
        </w:r>
      </w:hyperlink>
      <w:r>
        <w:rPr>
          <w:rStyle w:val="InternetLink"/>
          <w:rFonts w:cs="Times New Roman" w:ascii="Times New Roman" w:hAnsi="Times New Roman"/>
          <w:b/>
          <w:sz w:val="24"/>
          <w:szCs w:val="24"/>
        </w:rPr>
        <w:t xml:space="preserve"> sau munteanu.danagabriela@yahoo.com</w:t>
      </w:r>
      <w:r>
        <w:rPr>
          <w:rFonts w:cs="Times New Roman" w:ascii="Times New Roman" w:hAnsi="Times New Roman"/>
          <w:b/>
          <w:sz w:val="24"/>
          <w:szCs w:val="24"/>
        </w:rPr>
        <w:t xml:space="preserve"> </w:t>
      </w:r>
    </w:p>
    <w:p>
      <w:pPr>
        <w:pStyle w:val="Normal"/>
        <w:ind w:firstLine="720"/>
        <w:jc w:val="both"/>
        <w:rPr>
          <w:rFonts w:ascii="Times New Roman" w:hAnsi="Times New Roman" w:cs="Times New Roman"/>
          <w:sz w:val="24"/>
          <w:szCs w:val="24"/>
        </w:rPr>
      </w:pPr>
      <w:r>
        <w:rPr>
          <w:rFonts w:cs="Times New Roman" w:ascii="Times New Roman" w:hAnsi="Times New Roman"/>
          <w:b/>
          <w:sz w:val="24"/>
          <w:szCs w:val="24"/>
        </w:rPr>
        <w:t xml:space="preserve">Criteriul de atribuire </w:t>
      </w:r>
      <w:r>
        <w:rPr>
          <w:rFonts w:cs="Times New Roman" w:ascii="Times New Roman" w:hAnsi="Times New Roman"/>
          <w:sz w:val="24"/>
          <w:szCs w:val="24"/>
        </w:rPr>
        <w:t xml:space="preserve">a achiziţiei publice este </w:t>
      </w:r>
      <w:r>
        <w:rPr>
          <w:rFonts w:cs="Times New Roman" w:ascii="Times New Roman" w:hAnsi="Times New Roman"/>
          <w:b/>
          <w:sz w:val="24"/>
          <w:szCs w:val="24"/>
        </w:rPr>
        <w:t>preţul cel mai scăzut</w:t>
      </w:r>
      <w:r>
        <w:rPr>
          <w:rFonts w:cs="Times New Roman" w:ascii="Times New Roman" w:hAnsi="Times New Roman"/>
          <w:sz w:val="24"/>
          <w:szCs w:val="24"/>
        </w:rPr>
        <w:t xml:space="preserve">, cu respectarea tuturor cerinţelor din caietul de sarcini. </w:t>
      </w:r>
    </w:p>
    <w:p>
      <w:pPr>
        <w:pStyle w:val="NoSpacing"/>
        <w:ind w:firstLine="720"/>
        <w:jc w:val="both"/>
        <w:rPr>
          <w:rFonts w:ascii="Times New Roman" w:hAnsi="Times New Roman" w:cs="Times New Roman"/>
          <w:color w:val="FF0000"/>
          <w:sz w:val="24"/>
          <w:szCs w:val="24"/>
        </w:rPr>
      </w:pPr>
      <w:bookmarkStart w:id="0" w:name="_GoBack"/>
      <w:bookmarkEnd w:id="0"/>
      <w:r>
        <w:rPr>
          <w:rFonts w:cs="Times New Roman" w:ascii="Times New Roman" w:hAnsi="Times New Roman"/>
          <w:b/>
          <w:sz w:val="24"/>
          <w:szCs w:val="24"/>
        </w:rPr>
        <w:t xml:space="preserve">Numărul anunţului de publicitate din SEAP: </w:t>
      </w:r>
      <w:hyperlink r:id="rId3">
        <w:r>
          <w:rPr>
            <w:rStyle w:val="InternetLink"/>
            <w:rFonts w:cs="Times New Roman" w:ascii="Times New Roman" w:hAnsi="Times New Roman"/>
            <w:color w:val="000000" w:themeColor="text1"/>
            <w:sz w:val="24"/>
            <w:szCs w:val="24"/>
          </w:rPr>
          <w:t>www.e-licitatie.ro</w:t>
        </w:r>
      </w:hyperlink>
      <w:r>
        <w:rPr>
          <w:rFonts w:cs="Times New Roman" w:ascii="Times New Roman" w:hAnsi="Times New Roman"/>
          <w:sz w:val="24"/>
          <w:szCs w:val="24"/>
        </w:rPr>
        <w:t> -Documente /</w:t>
      </w:r>
      <w:r>
        <w:rPr>
          <w:rFonts w:cs="Times New Roman" w:ascii="Times New Roman" w:hAnsi="Times New Roman"/>
          <w:b/>
          <w:sz w:val="24"/>
          <w:szCs w:val="24"/>
        </w:rPr>
        <w:t xml:space="preserve"> </w:t>
      </w:r>
      <w:r>
        <w:rPr>
          <w:rFonts w:cs="Times New Roman" w:ascii="Times New Roman" w:hAnsi="Times New Roman"/>
          <w:sz w:val="24"/>
          <w:szCs w:val="24"/>
        </w:rPr>
        <w:t>Publicitate - Anunturi, sub nr.</w:t>
      </w:r>
      <w:r>
        <w:rPr>
          <w:rFonts w:cs="Times New Roman" w:ascii="Times New Roman" w:hAnsi="Times New Roman"/>
          <w:color w:val="auto"/>
          <w:sz w:val="24"/>
          <w:szCs w:val="24"/>
        </w:rPr>
        <w:t xml:space="preserve"> </w:t>
      </w:r>
      <w:r>
        <w:rPr>
          <w:rStyle w:val="StrongEmphasis"/>
          <w:rFonts w:cs="Times New Roman" w:ascii="Times New Roman" w:hAnsi="Times New Roman"/>
          <w:b w:val="false"/>
          <w:i w:val="false"/>
          <w:caps w:val="false"/>
          <w:smallCaps w:val="false"/>
          <w:color w:val="auto"/>
          <w:spacing w:val="0"/>
          <w:sz w:val="24"/>
          <w:szCs w:val="24"/>
        </w:rPr>
        <w:t>ADV1346727</w:t>
      </w:r>
      <w:r>
        <w:rPr>
          <w:rStyle w:val="StrongEmphasis"/>
          <w:rFonts w:cs="Times New Roman" w:ascii="Times New Roman" w:hAnsi="Times New Roman"/>
          <w:b/>
          <w:bCs/>
          <w:i w:val="false"/>
          <w:caps w:val="false"/>
          <w:smallCaps w:val="false"/>
          <w:color w:val="444444"/>
          <w:spacing w:val="0"/>
          <w:sz w:val="24"/>
          <w:szCs w:val="24"/>
        </w:rPr>
        <w:t xml:space="preserve"> </w:t>
      </w:r>
      <w:r>
        <w:rPr>
          <w:rFonts w:cs="Times New Roman" w:ascii="Times New Roman" w:hAnsi="Times New Roman"/>
          <w:b/>
          <w:bCs/>
          <w:color w:val="FF0000"/>
          <w:sz w:val="24"/>
          <w:szCs w:val="24"/>
        </w:rPr>
        <w:t xml:space="preserve"> </w:t>
      </w:r>
      <w:r>
        <w:rPr>
          <w:rFonts w:cs="Times New Roman" w:ascii="Times New Roman" w:hAnsi="Times New Roman"/>
          <w:color w:val="FF0000"/>
          <w:sz w:val="24"/>
          <w:szCs w:val="24"/>
        </w:rPr>
        <w:t xml:space="preserve"> </w:t>
      </w:r>
      <w:r>
        <w:rPr>
          <w:rFonts w:cs="Times New Roman" w:ascii="Times New Roman" w:hAnsi="Times New Roman"/>
          <w:color w:val="000000" w:themeColor="text1"/>
          <w:sz w:val="24"/>
          <w:szCs w:val="24"/>
        </w:rPr>
        <w:t xml:space="preserve">din </w:t>
      </w:r>
      <w:r>
        <w:rPr>
          <w:rFonts w:cs="Times New Roman" w:ascii="Times New Roman" w:hAnsi="Times New Roman"/>
          <w:color w:val="000000" w:themeColor="text1"/>
          <w:sz w:val="24"/>
          <w:szCs w:val="24"/>
        </w:rPr>
        <w:t>23.02.2023</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Ofertele vor fi redactate în limba română , ofertanţii prezentand  următoarele documente:</w:t>
      </w:r>
    </w:p>
    <w:p>
      <w:pPr>
        <w:pStyle w:val="NoSpacing"/>
        <w:ind w:firstLine="720"/>
        <w:jc w:val="both"/>
        <w:rPr>
          <w:rFonts w:ascii="Times New Roman" w:hAnsi="Times New Roman" w:cs="Times New Roman"/>
          <w:sz w:val="24"/>
          <w:szCs w:val="24"/>
        </w:rPr>
      </w:pPr>
      <w:r>
        <w:rPr>
          <w:rFonts w:cs="Times New Roman" w:ascii="Times New Roman" w:hAnsi="Times New Roman"/>
          <w:sz w:val="24"/>
          <w:szCs w:val="24"/>
        </w:rPr>
        <w:t xml:space="preserve">1. Formularul 1 , pentru identificarea achizitiei </w:t>
      </w:r>
    </w:p>
    <w:p>
      <w:pPr>
        <w:pStyle w:val="NoSpacing"/>
        <w:ind w:firstLine="720"/>
        <w:jc w:val="both"/>
        <w:rPr>
          <w:rFonts w:ascii="Times New Roman" w:hAnsi="Times New Roman" w:cs="Times New Roman"/>
          <w:sz w:val="24"/>
          <w:szCs w:val="24"/>
        </w:rPr>
      </w:pPr>
      <w:r>
        <w:rPr>
          <w:rFonts w:cs="Times New Roman" w:ascii="Times New Roman" w:hAnsi="Times New Roman"/>
          <w:sz w:val="24"/>
          <w:szCs w:val="24"/>
        </w:rPr>
        <w:t>2. Propunerea financiara (formularul de oferta achizitie servicii - Formularul 6);</w:t>
      </w:r>
    </w:p>
    <w:p>
      <w:pPr>
        <w:pStyle w:val="NoSpacing"/>
        <w:ind w:firstLine="720"/>
        <w:jc w:val="both"/>
        <w:rPr>
          <w:rFonts w:ascii="Times New Roman" w:hAnsi="Times New Roman" w:cs="Times New Roman"/>
          <w:sz w:val="24"/>
          <w:szCs w:val="24"/>
        </w:rPr>
      </w:pPr>
      <w:r>
        <w:rPr>
          <w:rFonts w:cs="Times New Roman" w:ascii="Times New Roman" w:hAnsi="Times New Roman"/>
          <w:sz w:val="24"/>
          <w:szCs w:val="24"/>
        </w:rPr>
        <w:t>3. Propunerea tehnica intocmita in conformitate cu prevederile caietului de sarcini,</w:t>
      </w:r>
    </w:p>
    <w:p>
      <w:pPr>
        <w:pStyle w:val="NoSpacing"/>
        <w:ind w:firstLine="720"/>
        <w:jc w:val="both"/>
        <w:rPr>
          <w:rFonts w:ascii="Times New Roman" w:hAnsi="Times New Roman" w:cs="Times New Roman"/>
          <w:sz w:val="24"/>
          <w:szCs w:val="24"/>
        </w:rPr>
      </w:pPr>
      <w:r>
        <w:rPr>
          <w:rFonts w:cs="Times New Roman" w:ascii="Times New Roman" w:hAnsi="Times New Roman"/>
          <w:sz w:val="24"/>
          <w:szCs w:val="24"/>
        </w:rPr>
        <w:t>4. Documente de calificare</w:t>
      </w:r>
    </w:p>
    <w:p>
      <w:pPr>
        <w:pStyle w:val="NoSpacing"/>
        <w:jc w:val="both"/>
        <w:rPr>
          <w:rFonts w:ascii="Times New Roman" w:hAnsi="Times New Roman" w:cs="Times New Roman"/>
          <w:b/>
          <w:b/>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Formularele 2-5 si Formularele 6-8, completate,si semnate cu semnatura electronica extinsa de catre reprezentantul legal al ofertantului.</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Certificat constatator emis de ORC, forma extinsa, din care să rezulte că obiectul contractului ce urmează a fi atribuit are corespondent în codurile (cod CAEN 4520, respectiv cod CAEN 7120)</w:t>
      </w:r>
    </w:p>
    <w:p>
      <w:pPr>
        <w:pStyle w:val="NoSpacing"/>
        <w:jc w:val="both"/>
        <w:rPr>
          <w:rFonts w:ascii="Times New Roman" w:hAnsi="Times New Roman" w:cs="Times New Roman"/>
          <w:sz w:val="24"/>
          <w:szCs w:val="24"/>
        </w:rPr>
      </w:pPr>
      <w:r>
        <w:rPr>
          <w:rFonts w:cs="Times New Roman" w:ascii="Times New Roman" w:hAnsi="Times New Roman"/>
          <w:sz w:val="24"/>
          <w:szCs w:val="24"/>
        </w:rPr>
        <w:t>Din documentul solicitat trebuie să reiasă faptul că ofertantul este autorizat în conformitate cu prevederile art. 15 din Legea nr. 359/2004 să desfăşoare activitatea ce face obiectul achizitiei ce urmează a fi atribuita.În cazul în care activitatea ce face obiectul achizitiei se regăseşte printre domeniile de activitate (activitate principală sau activităţi secundare) fără a fi autorizată conform art. 15 din Legea nr. 359/2004, ofertantul va fi exclus  de la prezenta achiziţie. Documentul solicitat va fi prezentat în copie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-Autorizaţie eliberată de R.A.R. în conformitate cu prevederile O.G nr. 82/2000 cu modificările şi completările ulterioare şi Ordinului 2131/08.12.2005(actualizat) pentru activitatea de reparaţii;</w:t>
      </w:r>
    </w:p>
    <w:p>
      <w:pPr>
        <w:pStyle w:val="NoSpacing"/>
        <w:jc w:val="both"/>
        <w:rPr>
          <w:rFonts w:ascii="Times New Roman" w:hAnsi="Times New Roman" w:cs="Times New Roman"/>
          <w:sz w:val="24"/>
          <w:szCs w:val="24"/>
        </w:rPr>
      </w:pPr>
      <w:r>
        <w:rPr>
          <w:rFonts w:cs="Times New Roman" w:ascii="Times New Roman" w:hAnsi="Times New Roman"/>
          <w:sz w:val="24"/>
          <w:szCs w:val="24"/>
        </w:rPr>
        <w:t>-Autorizaţie eliberată de R.A.R. pentru staţia ITP;</w:t>
      </w:r>
    </w:p>
    <w:p>
      <w:pPr>
        <w:pStyle w:val="NoSpacing"/>
        <w:jc w:val="both"/>
        <w:rPr>
          <w:rFonts w:ascii="Times New Roman" w:hAnsi="Times New Roman" w:cs="Times New Roman"/>
          <w:sz w:val="24"/>
          <w:szCs w:val="24"/>
        </w:rPr>
      </w:pPr>
      <w:r>
        <w:rPr>
          <w:rFonts w:cs="Times New Roman" w:ascii="Times New Roman" w:hAnsi="Times New Roman"/>
          <w:sz w:val="24"/>
          <w:szCs w:val="24"/>
        </w:rPr>
        <w:t>-Lista dotărilor de care dispune ofertantul pentru îndeplinirea contractului ce urmează a fi atribuit întocmită în conformitate cu cerinţele din caietul de sarcini.</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t>Orice operator economic interesat are dreptul de a solicita clarificări privind caietul de sarcini. Autoritatea contractantă are obligația de a răspunde în mod clar, complet și fără ambiguități cât mai repede posibil, la orice clarificare solicitată, pentru o perioadă care nu trebuie să depășească, de regulă, 2 zile de la primirea unei astfel de solicitări din partea operatorului economic.</w:t>
      </w:r>
    </w:p>
    <w:p>
      <w:pPr>
        <w:pStyle w:val="Normal"/>
        <w:jc w:val="both"/>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t xml:space="preserve">In cazul in care solicitarile de clarificari sunt inregistrate cu 48 de ore inainte de termenul limita de depunere a ofertelor, autoritatea contractanta nu este obligata sa raspunda acestor solicitari. </w:t>
      </w:r>
      <w:r>
        <w:rPr>
          <w:rFonts w:cs="Times New Roman" w:ascii="Times New Roman" w:hAnsi="Times New Roman"/>
          <w:b/>
          <w:sz w:val="24"/>
          <w:szCs w:val="24"/>
        </w:rPr>
        <w:t xml:space="preserve">Răspunsurile la solicitările de clarificări se publică într-un anunţ tip erată pe site-ul autorităţii contractante la adresa </w:t>
      </w:r>
      <w:hyperlink r:id="rId4">
        <w:r>
          <w:rPr>
            <w:rStyle w:val="InternetLink"/>
            <w:rFonts w:cs="Times New Roman" w:ascii="Times New Roman" w:hAnsi="Times New Roman"/>
            <w:b/>
            <w:sz w:val="24"/>
            <w:szCs w:val="24"/>
          </w:rPr>
          <w:t>www.primariavidele.ro</w:t>
        </w:r>
      </w:hyperlink>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Locul de depunere al ofertelor:  Pe email : </w:t>
      </w:r>
      <w:hyperlink r:id="rId5">
        <w:r>
          <w:rPr>
            <w:rStyle w:val="InternetLink"/>
            <w:rFonts w:cs="Times New Roman" w:ascii="Times New Roman" w:hAnsi="Times New Roman"/>
            <w:b/>
            <w:sz w:val="24"/>
            <w:szCs w:val="24"/>
          </w:rPr>
          <w:t>primariavidele@yahoo.com</w:t>
        </w:r>
      </w:hyperlink>
      <w:r>
        <w:rPr>
          <w:rStyle w:val="InternetLink"/>
          <w:rFonts w:cs="Times New Roman" w:ascii="Times New Roman" w:hAnsi="Times New Roman"/>
          <w:b/>
          <w:sz w:val="24"/>
          <w:szCs w:val="24"/>
        </w:rPr>
        <w:t xml:space="preserve"> sau munteanu.danagabriela@yahoo.com</w:t>
      </w:r>
      <w:r>
        <w:rPr>
          <w:rFonts w:cs="Times New Roman" w:ascii="Times New Roman" w:hAnsi="Times New Roman"/>
          <w:sz w:val="24"/>
          <w:szCs w:val="24"/>
        </w:rPr>
        <w:t xml:space="preserve"> </w:t>
      </w:r>
    </w:p>
    <w:p>
      <w:pPr>
        <w:pStyle w:val="NoSpacing"/>
        <w:jc w:val="both"/>
        <w:rPr>
          <w:rFonts w:ascii="Times New Roman" w:hAnsi="Times New Roman" w:cs="Times New Roman"/>
          <w:sz w:val="24"/>
          <w:szCs w:val="24"/>
        </w:rPr>
      </w:pPr>
      <w:r>
        <w:rPr>
          <w:rFonts w:cs="Times New Roman" w:ascii="Times New Roman" w:hAnsi="Times New Roman"/>
          <w:sz w:val="24"/>
          <w:szCs w:val="24"/>
        </w:rPr>
        <w:t>Formularele vor fi semnate cu semnătură electronică de catre reprezentantul legal al ofertantului si depuse până la termenul limită de depunere: 28.02.2023</w:t>
      </w:r>
      <w:r>
        <w:rPr>
          <w:rFonts w:cs="Times New Roman" w:ascii="Times New Roman" w:hAnsi="Times New Roman"/>
          <w:color w:val="000000" w:themeColor="text1"/>
          <w:sz w:val="24"/>
          <w:szCs w:val="24"/>
        </w:rPr>
        <w:t xml:space="preserve"> ora 16.00 .</w:t>
      </w:r>
      <w:r>
        <w:rPr>
          <w:rFonts w:cs="Times New Roman" w:ascii="Times New Roman" w:hAnsi="Times New Roman"/>
          <w:b/>
          <w:color w:val="000000" w:themeColor="text1"/>
          <w:sz w:val="24"/>
          <w:szCs w:val="24"/>
        </w:rPr>
        <w:t xml:space="preserve"> </w:t>
      </w:r>
      <w:r>
        <w:rPr>
          <w:rFonts w:cs="Times New Roman" w:ascii="Times New Roman" w:hAnsi="Times New Roman"/>
          <w:sz w:val="24"/>
          <w:szCs w:val="24"/>
        </w:rPr>
        <w:t>Ofertele depuse la o alta adresa de email, sau depuse după expirarea termenului de depunere nu vor fi luate în considerare la evaluare. Ofertele care nu contin toate formularele semnate cu semnatura electronica extinsa de catre reprezentantul legal al ofertantului  vor fi respinse ca inacceptabile.</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rmal"/>
        <w:ind w:hanging="0"/>
        <w:jc w:val="both"/>
        <w:rPr>
          <w:rFonts w:ascii="Times New Roman" w:hAnsi="Times New Roman" w:cs="Times New Roman"/>
          <w:sz w:val="24"/>
          <w:szCs w:val="24"/>
        </w:rPr>
      </w:pPr>
      <w:r>
        <w:rPr>
          <w:rFonts w:cs="Times New Roman" w:ascii="Times New Roman" w:hAnsi="Times New Roman"/>
          <w:sz w:val="24"/>
          <w:szCs w:val="24"/>
        </w:rPr>
        <w:t xml:space="preserve">Ofertantul a cărui ofertă a fost declarată câştigătoare va posta în catalogul electronic de produse/servicii/lucrări publicat în SICAP la adresa </w:t>
      </w:r>
      <w:hyperlink r:id="rId6">
        <w:r>
          <w:rPr>
            <w:rStyle w:val="InternetLink"/>
            <w:rFonts w:cs="Times New Roman" w:ascii="Times New Roman" w:hAnsi="Times New Roman"/>
            <w:sz w:val="24"/>
            <w:szCs w:val="24"/>
          </w:rPr>
          <w:t>www.e-licitatie.ro</w:t>
        </w:r>
      </w:hyperlink>
      <w:r>
        <w:rPr>
          <w:rFonts w:cs="Times New Roman" w:ascii="Times New Roman" w:hAnsi="Times New Roman"/>
          <w:sz w:val="24"/>
          <w:szCs w:val="24"/>
        </w:rPr>
        <w:t>, oferta sa în termen de 24 ore de la primirea comunicării astfel încât achiziţia să poată fi finalizată online în conformitate cu prevederile art. 43, alin. 2, din H.G.R nr. 395/2016 pentru aprobarea normelor metodologice de aplicare a prevederilor referitoare la atribuirea contractului de achiziţie publică,cu modificarile si completarile ulterioare.</w:t>
      </w:r>
    </w:p>
    <w:p>
      <w:pPr>
        <w:pStyle w:val="Normal"/>
        <w:ind w:hanging="0"/>
        <w:jc w:val="both"/>
        <w:rPr>
          <w:rFonts w:ascii="Times New Roman" w:hAnsi="Times New Roman" w:cs="Times New Roman"/>
          <w:sz w:val="24"/>
          <w:szCs w:val="24"/>
        </w:rPr>
      </w:pPr>
      <w:r>
        <w:rPr>
          <w:rFonts w:cs="Times New Roman" w:ascii="Times New Roman" w:hAnsi="Times New Roman"/>
          <w:sz w:val="24"/>
          <w:szCs w:val="24"/>
        </w:rPr>
        <w:t>Plata se va face în termen de 30 de zile de la emiterea facturii fiscale, într-un cont IBAN deschis la Trezorerie.</w:t>
      </w:r>
    </w:p>
    <w:p>
      <w:pPr>
        <w:pStyle w:val="Normal"/>
        <w:spacing w:before="0" w:after="200"/>
        <w:ind w:hanging="0"/>
        <w:jc w:val="both"/>
        <w:rPr>
          <w:rFonts w:ascii="Times New Roman" w:hAnsi="Times New Roman" w:cs="Times New Roman"/>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Persoana de contact pentru informaţii suplimentare legate de prevederile caietului de sarcini este Mincă Anişoara-responsabil parc auto, tel: 0730642921.</w:t>
      </w:r>
    </w:p>
    <w:sectPr>
      <w:type w:val="nextPage"/>
      <w:pgSz w:w="12240" w:h="15840"/>
      <w:pgMar w:left="1440" w:right="720" w:gutter="0" w:header="0" w:top="270" w:footer="0" w:bottom="27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e44ec"/>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semiHidden/>
    <w:unhideWhenUsed/>
    <w:rsid w:val="001447b8"/>
    <w:rPr>
      <w:color w:val="0000FF"/>
      <w:u w:val="single"/>
    </w:rPr>
  </w:style>
  <w:style w:type="character" w:styleId="NoSpacingChar" w:customStyle="1">
    <w:name w:val="No Spacing Char"/>
    <w:link w:val="NoSpacing"/>
    <w:uiPriority w:val="1"/>
    <w:qFormat/>
    <w:rsid w:val="00681f26"/>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Spacing">
    <w:name w:val="No Spacing"/>
    <w:link w:val="NoSpacingChar"/>
    <w:uiPriority w:val="1"/>
    <w:qFormat/>
    <w:rsid w:val="001447b8"/>
    <w:pPr>
      <w:widowControl/>
      <w:suppressAutoHyphens w:val="true"/>
      <w:bidi w:val="0"/>
      <w:spacing w:lineRule="auto" w:line="240" w:before="0" w:after="0"/>
      <w:jc w:val="left"/>
    </w:pPr>
    <w:rPr>
      <w:rFonts w:ascii="Calibri" w:hAnsi="Calibri" w:eastAsia="" w:cs="" w:asciiTheme="minorHAnsi" w:cstheme="minorBidi" w:eastAsiaTheme="minorEastAsia" w:hAnsiTheme="minorHAnsi"/>
      <w:color w:val="auto"/>
      <w:kern w:val="0"/>
      <w:sz w:val="22"/>
      <w:szCs w:val="22"/>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1447b8"/>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imariavidele@yahoo.com" TargetMode="External"/><Relationship Id="rId3" Type="http://schemas.openxmlformats.org/officeDocument/2006/relationships/hyperlink" Target="http://www.e-licitatie.ro/" TargetMode="External"/><Relationship Id="rId4" Type="http://schemas.openxmlformats.org/officeDocument/2006/relationships/hyperlink" Target="http://www.primariavidele.ro/" TargetMode="External"/><Relationship Id="rId5" Type="http://schemas.openxmlformats.org/officeDocument/2006/relationships/hyperlink" Target="mailto:primariavidele@yahoo.com" TargetMode="External"/><Relationship Id="rId6" Type="http://schemas.openxmlformats.org/officeDocument/2006/relationships/hyperlink" Target="http://www.e-licitatie.ro/"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Application>LibreOffice/7.2.5.2$Windows_X86_64 LibreOffice_project/499f9727c189e6ef3471021d6132d4c694f357e5</Application>
  <AppVersion>15.0000</AppVersion>
  <Pages>2</Pages>
  <Words>725</Words>
  <Characters>4453</Characters>
  <CharactersWithSpaces>5238</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2020-02-24T13:01:00Z</dcterms:created>
  <dc:creator>primarie-Livia</dc:creator>
  <dc:description/>
  <dc:language>en-US</dc:language>
  <cp:lastModifiedBy/>
  <dcterms:modified xsi:type="dcterms:W3CDTF">2023-02-23T10:04:05Z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